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1A0" w:rsidRDefault="008A61A0" w:rsidP="008A61A0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Formularz cenowy 2.2</w:t>
      </w:r>
      <w:r>
        <w:rPr>
          <w:rFonts w:ascii="Times New Roman" w:hAnsi="Times New Roman" w:cs="Times New Roman"/>
          <w:szCs w:val="24"/>
        </w:rPr>
        <w:t>. do  SIWZ</w:t>
      </w:r>
    </w:p>
    <w:p w:rsidR="00940709" w:rsidRPr="00A76824" w:rsidRDefault="00940709" w:rsidP="00433B72">
      <w:pPr>
        <w:ind w:left="0" w:firstLine="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940591" w:rsidRPr="00A76824" w:rsidRDefault="001F4370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 w:rsidRPr="00A76824">
        <w:rPr>
          <w:rFonts w:ascii="Times New Roman" w:hAnsi="Times New Roman" w:cs="Times New Roman"/>
          <w:b/>
          <w:szCs w:val="24"/>
        </w:rPr>
        <w:t>Rozbudowa</w:t>
      </w:r>
      <w:r w:rsidR="00940591" w:rsidRPr="00A76824">
        <w:rPr>
          <w:rFonts w:ascii="Times New Roman" w:hAnsi="Times New Roman" w:cs="Times New Roman"/>
          <w:b/>
          <w:szCs w:val="24"/>
        </w:rPr>
        <w:t xml:space="preserve"> drogi powiatowej nr 3</w:t>
      </w:r>
      <w:r w:rsidRPr="00A76824">
        <w:rPr>
          <w:rFonts w:ascii="Times New Roman" w:hAnsi="Times New Roman" w:cs="Times New Roman"/>
          <w:b/>
          <w:szCs w:val="24"/>
        </w:rPr>
        <w:t>5</w:t>
      </w:r>
      <w:r w:rsidR="00A76824" w:rsidRPr="00A76824">
        <w:rPr>
          <w:rFonts w:ascii="Times New Roman" w:hAnsi="Times New Roman" w:cs="Times New Roman"/>
          <w:b/>
          <w:szCs w:val="24"/>
        </w:rPr>
        <w:t>05</w:t>
      </w:r>
      <w:r w:rsidR="00940591" w:rsidRPr="00A76824">
        <w:rPr>
          <w:rFonts w:ascii="Times New Roman" w:hAnsi="Times New Roman" w:cs="Times New Roman"/>
          <w:b/>
          <w:szCs w:val="24"/>
        </w:rPr>
        <w:t xml:space="preserve">W </w:t>
      </w:r>
      <w:r w:rsidR="00A76824" w:rsidRPr="00A76824">
        <w:rPr>
          <w:rFonts w:ascii="Times New Roman" w:hAnsi="Times New Roman" w:cs="Times New Roman"/>
          <w:b/>
          <w:szCs w:val="24"/>
        </w:rPr>
        <w:t xml:space="preserve">Jaszowice – Wacławów – Sławno </w:t>
      </w:r>
    </w:p>
    <w:p w:rsidR="00940591" w:rsidRPr="00A76824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A76824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63"/>
        <w:gridCol w:w="3791"/>
        <w:gridCol w:w="1623"/>
        <w:gridCol w:w="1845"/>
        <w:gridCol w:w="1825"/>
      </w:tblGrid>
      <w:tr w:rsidR="00F64DEA" w:rsidRPr="00A76824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Wartość brutto</w:t>
            </w:r>
          </w:p>
        </w:tc>
      </w:tr>
      <w:tr w:rsidR="00F64DEA" w:rsidRPr="00A76824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Badania geotechniczne 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Pomiar ruchu drogowego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A76824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A76824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Materiały do wniosku o wydanie DŚU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A76824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Pr="00A76824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B21EA">
              <w:rPr>
                <w:rFonts w:ascii="Times New Roman" w:hAnsi="Times New Roman" w:cs="Times New Roman"/>
                <w:b/>
                <w:szCs w:val="24"/>
              </w:rPr>
              <w:t xml:space="preserve"> 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A76824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A76824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A76824" w:rsidTr="001D65AA">
        <w:tc>
          <w:tcPr>
            <w:tcW w:w="670" w:type="dxa"/>
          </w:tcPr>
          <w:p w:rsidR="001D65AA" w:rsidRPr="00A76824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A76824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Projekt budowlany wraz z niezbędnymi opiniami,  decyzjami i uzgodnieniami </w:t>
            </w:r>
            <w:r w:rsidR="008B33FA" w:rsidRPr="00A76824">
              <w:rPr>
                <w:rFonts w:ascii="Times New Roman" w:hAnsi="Times New Roman" w:cs="Times New Roman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A76824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Operat wodnoprawny</w:t>
            </w:r>
          </w:p>
        </w:tc>
        <w:tc>
          <w:tcPr>
            <w:tcW w:w="1631" w:type="dxa"/>
          </w:tcPr>
          <w:p w:rsidR="00F64DEA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CE52C0"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8B33F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Projekt konstrukcji nawierzchni wraz ze </w:t>
            </w:r>
            <w:r w:rsidR="008B33FA" w:rsidRPr="00A76824">
              <w:rPr>
                <w:rFonts w:ascii="Times New Roman" w:hAnsi="Times New Roman" w:cs="Times New Roman"/>
                <w:szCs w:val="24"/>
              </w:rPr>
              <w:t xml:space="preserve">pomiarami, badaniami oraz oceną stanu technicznego istniejącej konstrukcji nawierzchni </w:t>
            </w:r>
          </w:p>
        </w:tc>
        <w:tc>
          <w:tcPr>
            <w:tcW w:w="1631" w:type="dxa"/>
            <w:vAlign w:val="center"/>
          </w:tcPr>
          <w:p w:rsidR="00F64DEA" w:rsidRPr="00A76824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CE52C0">
        <w:trPr>
          <w:trHeight w:val="833"/>
        </w:trPr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Inwentaryzacja zadrzewienia kolidującego z rozwiązaniami projektowymi oraz plan wyrębu</w:t>
            </w:r>
          </w:p>
        </w:tc>
        <w:tc>
          <w:tcPr>
            <w:tcW w:w="1631" w:type="dxa"/>
            <w:vAlign w:val="center"/>
          </w:tcPr>
          <w:p w:rsidR="00F64DEA" w:rsidRPr="00A76824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64DEA">
        <w:tc>
          <w:tcPr>
            <w:tcW w:w="670" w:type="dxa"/>
          </w:tcPr>
          <w:p w:rsidR="008B33FA" w:rsidRPr="00A76824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Pr="00A76824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B21EA">
              <w:rPr>
                <w:rFonts w:ascii="Times New Roman" w:hAnsi="Times New Roman" w:cs="Times New Roman"/>
                <w:b/>
                <w:szCs w:val="24"/>
              </w:rPr>
              <w:t xml:space="preserve"> II</w:t>
            </w:r>
          </w:p>
        </w:tc>
        <w:tc>
          <w:tcPr>
            <w:tcW w:w="1631" w:type="dxa"/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A76824" w:rsidTr="00F64DEA">
        <w:tc>
          <w:tcPr>
            <w:tcW w:w="670" w:type="dxa"/>
          </w:tcPr>
          <w:p w:rsidR="006C23A0" w:rsidRPr="00A76824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A76824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A76824" w:rsidTr="00F64DEA">
        <w:tc>
          <w:tcPr>
            <w:tcW w:w="670" w:type="dxa"/>
          </w:tcPr>
          <w:p w:rsidR="006C23A0" w:rsidRPr="00A76824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A76824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E52C0" w:rsidRPr="00A76824" w:rsidTr="00F64DEA">
        <w:tc>
          <w:tcPr>
            <w:tcW w:w="670" w:type="dxa"/>
          </w:tcPr>
          <w:p w:rsidR="00CE52C0" w:rsidRPr="00A76824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A76824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K</w:t>
            </w:r>
            <w:r w:rsidR="00CE52C0" w:rsidRPr="00A76824">
              <w:rPr>
                <w:rFonts w:ascii="Times New Roman" w:hAnsi="Times New Roman" w:cs="Times New Roman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82E0E">
        <w:tc>
          <w:tcPr>
            <w:tcW w:w="670" w:type="dxa"/>
          </w:tcPr>
          <w:p w:rsidR="008B33FA" w:rsidRPr="00A76824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Pr="00A76824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B21EA">
              <w:rPr>
                <w:rFonts w:ascii="Times New Roman" w:hAnsi="Times New Roman" w:cs="Times New Roman"/>
                <w:b/>
                <w:szCs w:val="24"/>
              </w:rPr>
              <w:t xml:space="preserve"> III</w:t>
            </w:r>
          </w:p>
        </w:tc>
        <w:tc>
          <w:tcPr>
            <w:tcW w:w="1631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A76824" w:rsidTr="00F64DEA">
        <w:tc>
          <w:tcPr>
            <w:tcW w:w="670" w:type="dxa"/>
          </w:tcPr>
          <w:p w:rsidR="00725020" w:rsidRPr="00A76824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A76824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A76824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A76824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A76824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C351E" w:rsidRPr="00A76824" w:rsidTr="00CE52C0">
        <w:tc>
          <w:tcPr>
            <w:tcW w:w="670" w:type="dxa"/>
          </w:tcPr>
          <w:p w:rsidR="003C351E" w:rsidRPr="00A76824" w:rsidRDefault="003C351E" w:rsidP="003C351E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3C351E" w:rsidRPr="00A76824" w:rsidRDefault="003C351E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3C351E" w:rsidRPr="00A76824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3C351E" w:rsidRPr="00A76824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3C351E" w:rsidRPr="00A76824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82E0E">
        <w:tc>
          <w:tcPr>
            <w:tcW w:w="670" w:type="dxa"/>
          </w:tcPr>
          <w:p w:rsidR="008B33FA" w:rsidRPr="00A76824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Pr="00A76824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B21EA">
              <w:rPr>
                <w:rFonts w:ascii="Times New Roman" w:hAnsi="Times New Roman" w:cs="Times New Roman"/>
                <w:b/>
                <w:szCs w:val="24"/>
              </w:rPr>
              <w:t xml:space="preserve"> IV</w:t>
            </w:r>
          </w:p>
        </w:tc>
        <w:tc>
          <w:tcPr>
            <w:tcW w:w="1631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21EA" w:rsidRPr="00A76824" w:rsidTr="00F82E0E">
        <w:tc>
          <w:tcPr>
            <w:tcW w:w="670" w:type="dxa"/>
          </w:tcPr>
          <w:p w:rsidR="00FB21EA" w:rsidRPr="00A76824" w:rsidRDefault="00FB21E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B21EA" w:rsidRPr="00A76824" w:rsidRDefault="00FB21E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 I+II+III+IV</w:t>
            </w:r>
          </w:p>
        </w:tc>
        <w:tc>
          <w:tcPr>
            <w:tcW w:w="1631" w:type="dxa"/>
          </w:tcPr>
          <w:p w:rsidR="00FB21EA" w:rsidRPr="00A76824" w:rsidRDefault="00FB21E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B21EA" w:rsidRPr="00A76824" w:rsidRDefault="00FB21E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B21EA" w:rsidRPr="00A76824" w:rsidRDefault="00FB21E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40591" w:rsidRPr="00A76824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D4A67" w:rsidRPr="00A76824" w:rsidRDefault="009D4A67" w:rsidP="00FB21EA">
      <w:pPr>
        <w:ind w:left="0" w:firstLine="0"/>
        <w:rPr>
          <w:rFonts w:ascii="Times New Roman" w:hAnsi="Times New Roman" w:cs="Times New Roman"/>
          <w:szCs w:val="24"/>
        </w:rPr>
      </w:pPr>
    </w:p>
    <w:p w:rsidR="009D4A67" w:rsidRPr="00A76824" w:rsidRDefault="009D4A67" w:rsidP="00FB21EA">
      <w:pPr>
        <w:jc w:val="right"/>
        <w:rPr>
          <w:rFonts w:ascii="Times New Roman" w:hAnsi="Times New Roman" w:cs="Times New Roman"/>
          <w:szCs w:val="24"/>
        </w:rPr>
      </w:pPr>
    </w:p>
    <w:p w:rsidR="009D4A67" w:rsidRPr="00A76824" w:rsidRDefault="009D4A67" w:rsidP="00FB21E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A76824">
        <w:rPr>
          <w:rFonts w:ascii="Times New Roman" w:hAnsi="Times New Roman" w:cs="Times New Roman"/>
        </w:rPr>
        <w:t xml:space="preserve">                                                   ….……….……….................................................                                            </w:t>
      </w:r>
    </w:p>
    <w:p w:rsidR="009D4A67" w:rsidRPr="00A76824" w:rsidRDefault="009D4A67" w:rsidP="00FB21E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napToGrid w:val="0"/>
          <w:sz w:val="18"/>
          <w:szCs w:val="18"/>
        </w:rPr>
      </w:pPr>
      <w:r w:rsidRPr="00A76824">
        <w:rPr>
          <w:rFonts w:ascii="Times New Roman" w:hAnsi="Times New Roman" w:cs="Times New Roman"/>
        </w:rPr>
        <w:t xml:space="preserve">      </w:t>
      </w:r>
      <w:r w:rsidRPr="00A768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/podpis i pieczęć upełnomocnionego</w:t>
      </w:r>
      <w:r w:rsidRPr="00A76824">
        <w:rPr>
          <w:rFonts w:ascii="Times New Roman" w:hAnsi="Times New Roman" w:cs="Times New Roman"/>
          <w:snapToGrid w:val="0"/>
          <w:sz w:val="18"/>
          <w:szCs w:val="18"/>
        </w:rPr>
        <w:t xml:space="preserve">  przedstawiciela Wykonawcy/</w:t>
      </w:r>
      <w:r w:rsidRPr="00A76824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</w:t>
      </w:r>
    </w:p>
    <w:sectPr w:rsidR="009D4A67" w:rsidRPr="00A76824" w:rsidSect="009D4A67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851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D08" w:rsidRDefault="00317D08">
      <w:pPr>
        <w:spacing w:after="0" w:line="240" w:lineRule="auto"/>
      </w:pPr>
      <w:r>
        <w:separator/>
      </w:r>
    </w:p>
  </w:endnote>
  <w:endnote w:type="continuationSeparator" w:id="0">
    <w:p w:rsidR="00317D08" w:rsidRDefault="0031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4D3A7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4D3A7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433B72" w:rsidRPr="00433B72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4D3A7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433B72" w:rsidRPr="00433B72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D08" w:rsidRDefault="00317D08">
      <w:pPr>
        <w:spacing w:after="0" w:line="240" w:lineRule="auto"/>
      </w:pPr>
      <w:r>
        <w:separator/>
      </w:r>
    </w:p>
  </w:footnote>
  <w:footnote w:type="continuationSeparator" w:id="0">
    <w:p w:rsidR="00317D08" w:rsidRDefault="00317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 w15:restartNumberingAfterBreak="0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132ED9"/>
    <w:multiLevelType w:val="multilevel"/>
    <w:tmpl w:val="54AE07C8"/>
    <w:numStyleLink w:val="Styl1"/>
  </w:abstractNum>
  <w:abstractNum w:abstractNumId="7" w15:restartNumberingAfterBreak="0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 w15:restartNumberingAfterBreak="0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 w15:restartNumberingAfterBreak="0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CB"/>
    <w:rsid w:val="000175DE"/>
    <w:rsid w:val="00031BC5"/>
    <w:rsid w:val="00094E19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3807"/>
    <w:rsid w:val="00160922"/>
    <w:rsid w:val="00163085"/>
    <w:rsid w:val="0018607F"/>
    <w:rsid w:val="00193DC9"/>
    <w:rsid w:val="001A66F4"/>
    <w:rsid w:val="001C527E"/>
    <w:rsid w:val="001D65AA"/>
    <w:rsid w:val="001E078B"/>
    <w:rsid w:val="001E63D8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17D08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351E"/>
    <w:rsid w:val="003C77E9"/>
    <w:rsid w:val="003D38B5"/>
    <w:rsid w:val="004003AA"/>
    <w:rsid w:val="00416CFC"/>
    <w:rsid w:val="00423689"/>
    <w:rsid w:val="00431AF8"/>
    <w:rsid w:val="00433B72"/>
    <w:rsid w:val="004343AA"/>
    <w:rsid w:val="00440600"/>
    <w:rsid w:val="004451AB"/>
    <w:rsid w:val="0045246B"/>
    <w:rsid w:val="0049270A"/>
    <w:rsid w:val="00496D46"/>
    <w:rsid w:val="004C55EC"/>
    <w:rsid w:val="004D3311"/>
    <w:rsid w:val="004D3A7B"/>
    <w:rsid w:val="005120A9"/>
    <w:rsid w:val="00540119"/>
    <w:rsid w:val="00561E02"/>
    <w:rsid w:val="0056483A"/>
    <w:rsid w:val="005706A1"/>
    <w:rsid w:val="005849A9"/>
    <w:rsid w:val="00584E82"/>
    <w:rsid w:val="005A2E63"/>
    <w:rsid w:val="005C36B1"/>
    <w:rsid w:val="005D7782"/>
    <w:rsid w:val="005E56AE"/>
    <w:rsid w:val="0061591B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A61A0"/>
    <w:rsid w:val="008B33FA"/>
    <w:rsid w:val="008B4125"/>
    <w:rsid w:val="008C100A"/>
    <w:rsid w:val="008E31D9"/>
    <w:rsid w:val="008E724B"/>
    <w:rsid w:val="008E7630"/>
    <w:rsid w:val="00911348"/>
    <w:rsid w:val="00920440"/>
    <w:rsid w:val="00940591"/>
    <w:rsid w:val="00940709"/>
    <w:rsid w:val="00950F78"/>
    <w:rsid w:val="00960E29"/>
    <w:rsid w:val="0097522A"/>
    <w:rsid w:val="00984AFE"/>
    <w:rsid w:val="009A17A1"/>
    <w:rsid w:val="009A2AF6"/>
    <w:rsid w:val="009D4A67"/>
    <w:rsid w:val="009E6B6E"/>
    <w:rsid w:val="009F2AFE"/>
    <w:rsid w:val="009F2FAC"/>
    <w:rsid w:val="009F7473"/>
    <w:rsid w:val="00A11A6C"/>
    <w:rsid w:val="00A2209B"/>
    <w:rsid w:val="00A25DED"/>
    <w:rsid w:val="00A2609B"/>
    <w:rsid w:val="00A32318"/>
    <w:rsid w:val="00A33319"/>
    <w:rsid w:val="00A37E7E"/>
    <w:rsid w:val="00A636FE"/>
    <w:rsid w:val="00A76824"/>
    <w:rsid w:val="00A80FFF"/>
    <w:rsid w:val="00A87F28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468E"/>
    <w:rsid w:val="00BE158E"/>
    <w:rsid w:val="00BE1B1F"/>
    <w:rsid w:val="00C13FAB"/>
    <w:rsid w:val="00C343F9"/>
    <w:rsid w:val="00C44078"/>
    <w:rsid w:val="00C55C0D"/>
    <w:rsid w:val="00C60EB3"/>
    <w:rsid w:val="00C67E80"/>
    <w:rsid w:val="00CB2372"/>
    <w:rsid w:val="00CD51FA"/>
    <w:rsid w:val="00CE333A"/>
    <w:rsid w:val="00CE52C0"/>
    <w:rsid w:val="00CE5A1F"/>
    <w:rsid w:val="00CF46DC"/>
    <w:rsid w:val="00D10970"/>
    <w:rsid w:val="00D10B2E"/>
    <w:rsid w:val="00D43E96"/>
    <w:rsid w:val="00D561E1"/>
    <w:rsid w:val="00D661BE"/>
    <w:rsid w:val="00D92E05"/>
    <w:rsid w:val="00E641AE"/>
    <w:rsid w:val="00E65742"/>
    <w:rsid w:val="00E66934"/>
    <w:rsid w:val="00EF7118"/>
    <w:rsid w:val="00F063D2"/>
    <w:rsid w:val="00F35491"/>
    <w:rsid w:val="00F64DEA"/>
    <w:rsid w:val="00F92198"/>
    <w:rsid w:val="00F95E24"/>
    <w:rsid w:val="00FB001E"/>
    <w:rsid w:val="00FB21EA"/>
    <w:rsid w:val="00FC0A27"/>
    <w:rsid w:val="00FC3969"/>
    <w:rsid w:val="00FD62E1"/>
    <w:rsid w:val="00FE55C6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5:docId w15:val="{368F794D-B369-4201-8FCF-F2757CD5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6</cp:revision>
  <cp:lastPrinted>2017-03-22T13:53:00Z</cp:lastPrinted>
  <dcterms:created xsi:type="dcterms:W3CDTF">2019-03-06T13:08:00Z</dcterms:created>
  <dcterms:modified xsi:type="dcterms:W3CDTF">2019-03-21T07:40:00Z</dcterms:modified>
</cp:coreProperties>
</file>